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D0F0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43001-101/2020</w:t>
            </w:r>
            <w:r w:rsidR="0026137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F303A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D0F0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D-53/20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F303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19</w:t>
            </w:r>
            <w:r w:rsidR="001D0F04">
              <w:rPr>
                <w:rFonts w:ascii="Arial" w:hAnsi="Arial" w:cs="Arial"/>
                <w:color w:val="0000FF"/>
                <w:sz w:val="16"/>
                <w:szCs w:val="16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D0F0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2431-20-000528/0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D0F04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 rekonstrukcije križišča regionalne ceste R2-425/1266, Šentvid-Šoštanj in LC 410101, v km 15.190, križišče “Ravne”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6137C" w:rsidRPr="0026137C" w:rsidRDefault="0026137C" w:rsidP="0026137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6137C">
        <w:rPr>
          <w:rFonts w:ascii="Tahoma" w:hAnsi="Tahoma" w:cs="Tahoma"/>
          <w:b/>
          <w:color w:val="333333"/>
          <w:sz w:val="22"/>
          <w:szCs w:val="22"/>
        </w:rPr>
        <w:t>JN002870/2020-W01 - D-053/20;PZI rekonstrukcije križišča regionalne ceste R2-425/1266, Šentvid-Šoštanj in LC 410101, v km 15.190, križišče Ravne, datum objave: 11.05.2020</w:t>
      </w:r>
    </w:p>
    <w:p w:rsidR="0026137C" w:rsidRPr="0026137C" w:rsidRDefault="007F303A" w:rsidP="0026137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19</w:t>
      </w:r>
      <w:r w:rsidR="0026137C" w:rsidRPr="0026137C">
        <w:rPr>
          <w:rFonts w:ascii="Tahoma" w:hAnsi="Tahoma" w:cs="Tahoma"/>
          <w:b/>
          <w:color w:val="333333"/>
          <w:sz w:val="22"/>
          <w:szCs w:val="22"/>
        </w:rPr>
        <w:t>.05.2020 </w:t>
      </w:r>
      <w:r>
        <w:rPr>
          <w:rFonts w:ascii="Tahoma" w:hAnsi="Tahoma" w:cs="Tahoma"/>
          <w:b/>
          <w:color w:val="333333"/>
          <w:sz w:val="22"/>
          <w:szCs w:val="22"/>
        </w:rPr>
        <w:t>17:38</w:t>
      </w:r>
    </w:p>
    <w:p w:rsidR="0026137C" w:rsidRPr="0026137C" w:rsidRDefault="0026137C" w:rsidP="0026137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7F303A" w:rsidRDefault="007F303A" w:rsidP="007F303A">
      <w:pPr>
        <w:pStyle w:val="BodyText2"/>
        <w:rPr>
          <w:rFonts w:ascii="Tahoma" w:hAnsi="Tahoma" w:cs="Tahoma"/>
          <w:b/>
          <w:sz w:val="22"/>
          <w:szCs w:val="22"/>
        </w:rPr>
      </w:pPr>
      <w:r w:rsidRPr="007F303A">
        <w:rPr>
          <w:rFonts w:ascii="Tahoma" w:hAnsi="Tahoma" w:cs="Tahoma"/>
          <w:color w:val="333333"/>
          <w:sz w:val="22"/>
          <w:szCs w:val="22"/>
        </w:rPr>
        <w:t xml:space="preserve">Spoštovani. </w:t>
      </w:r>
      <w:r w:rsidRPr="007F303A">
        <w:rPr>
          <w:rFonts w:ascii="Tahoma" w:hAnsi="Tahoma" w:cs="Tahoma"/>
          <w:color w:val="333333"/>
          <w:sz w:val="22"/>
          <w:szCs w:val="22"/>
        </w:rPr>
        <w:br/>
        <w:t xml:space="preserve">Projektna naloga za PZI predvideva monitoring dvoživk in predlog ukrepov za novo križišče. Reševanje problematike dvoživk je običajno smiselno v okviru rekonstrukcije daljšega cestnega odseka. Pristopov k "točkovnemu" reševanju je malo, sploh takšnih, ki bi učinkovito rešili problem </w:t>
      </w:r>
      <w:proofErr w:type="spellStart"/>
      <w:r w:rsidRPr="007F303A">
        <w:rPr>
          <w:rFonts w:ascii="Tahoma" w:hAnsi="Tahoma" w:cs="Tahoma"/>
          <w:color w:val="333333"/>
          <w:sz w:val="22"/>
          <w:szCs w:val="22"/>
        </w:rPr>
        <w:t>povozov</w:t>
      </w:r>
      <w:proofErr w:type="spellEnd"/>
      <w:r w:rsidRPr="007F303A">
        <w:rPr>
          <w:rFonts w:ascii="Tahoma" w:hAnsi="Tahoma" w:cs="Tahoma"/>
          <w:color w:val="333333"/>
          <w:sz w:val="22"/>
          <w:szCs w:val="22"/>
        </w:rPr>
        <w:t xml:space="preserve"> dvoživk na območju. Zato nas zanima, če je treba v projektu vseeno predvideti 20 dnevni spomladanski monitoring, kot je to predvideno v zahtevani metodologiji (</w:t>
      </w:r>
      <w:proofErr w:type="spellStart"/>
      <w:r w:rsidRPr="007F303A">
        <w:rPr>
          <w:rFonts w:ascii="Tahoma" w:hAnsi="Tahoma" w:cs="Tahoma"/>
          <w:color w:val="333333"/>
          <w:sz w:val="22"/>
          <w:szCs w:val="22"/>
        </w:rPr>
        <w:t>Pobojšaj</w:t>
      </w:r>
      <w:proofErr w:type="spellEnd"/>
      <w:r w:rsidRPr="007F303A">
        <w:rPr>
          <w:rFonts w:ascii="Tahoma" w:hAnsi="Tahoma" w:cs="Tahoma"/>
          <w:color w:val="333333"/>
          <w:sz w:val="22"/>
          <w:szCs w:val="22"/>
        </w:rPr>
        <w:t xml:space="preserve"> s sod. 2018).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892413" w:rsidRPr="00A758D7" w:rsidRDefault="00E813F4" w:rsidP="00892413">
      <w:pPr>
        <w:pStyle w:val="BodyText2"/>
        <w:rPr>
          <w:rFonts w:ascii="Times New Roman" w:hAnsi="Times New Roman"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153869" w:rsidRDefault="00153869" w:rsidP="00153869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Skladno z načrtom rekonstrukcije križišča po IZP je predviden poseg na regionalno cesto od km 15.158-km 15.315 in na priključek lokalne ceste v dolžini 100 m. Iz elaborata Predlog ukrepov za zaščito dvoživk na cestah v upravljanju DRSI (CKFF, februar 2018) je evidentirano prehajanje dvoživk obravnavanega odseka regionalne ceste, in sicer od km 12.311-km 15.251 in od km 15.251-km 16.062. Glede na navedeno se skladno s tč. 7.3.18 (ukrepi za varstvo dvoživk) projektne naloge za območje rekonstrukcije križišča predvidi spomladanski monitoring prehajanja dvoživk, v primeru ugotovljenega prehajanja le-teh pa tudi izdela načrt ustreznih ukrepov.</w:t>
      </w:r>
    </w:p>
    <w:p w:rsidR="00153869" w:rsidRDefault="00153869" w:rsidP="00153869">
      <w:pPr>
        <w:pStyle w:val="EndnoteText"/>
        <w:jc w:val="both"/>
        <w:rPr>
          <w:rFonts w:ascii="Times New Roman" w:hAnsi="Times New Roman"/>
          <w:sz w:val="22"/>
        </w:rPr>
      </w:pPr>
    </w:p>
    <w:p w:rsidR="00153869" w:rsidRDefault="00153869" w:rsidP="00153869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 Popisu del z navedbo odgovornih oseb-Predračun se postavka št. 15 razdeli na dve postavki, in sicer:</w:t>
      </w:r>
    </w:p>
    <w:p w:rsidR="00153869" w:rsidRPr="00E122EA" w:rsidRDefault="00153869" w:rsidP="00153869">
      <w:pPr>
        <w:pStyle w:val="EndnoteText"/>
        <w:numPr>
          <w:ilvl w:val="0"/>
          <w:numId w:val="18"/>
        </w:numPr>
        <w:rPr>
          <w:sz w:val="22"/>
        </w:rPr>
      </w:pPr>
      <w:r>
        <w:rPr>
          <w:rFonts w:ascii="Times New Roman" w:hAnsi="Times New Roman"/>
          <w:sz w:val="22"/>
        </w:rPr>
        <w:t xml:space="preserve">št. 15 </w:t>
      </w:r>
      <w:r w:rsidRPr="00E122EA">
        <w:rPr>
          <w:sz w:val="22"/>
        </w:rPr>
        <w:t>Monitoring dvoživk s predlogom izvedljivih ukrepov</w:t>
      </w:r>
      <w:r>
        <w:rPr>
          <w:sz w:val="22"/>
        </w:rPr>
        <w:t xml:space="preserve"> in</w:t>
      </w:r>
    </w:p>
    <w:p w:rsidR="00153869" w:rsidRPr="00E122EA" w:rsidRDefault="00153869" w:rsidP="00153869">
      <w:pPr>
        <w:pStyle w:val="EndnoteText"/>
        <w:numPr>
          <w:ilvl w:val="0"/>
          <w:numId w:val="18"/>
        </w:numPr>
        <w:rPr>
          <w:sz w:val="22"/>
        </w:rPr>
      </w:pPr>
      <w:r>
        <w:rPr>
          <w:rFonts w:ascii="Times New Roman" w:hAnsi="Times New Roman"/>
          <w:sz w:val="22"/>
        </w:rPr>
        <w:t xml:space="preserve">št. 16 </w:t>
      </w:r>
      <w:r w:rsidRPr="00E122EA">
        <w:rPr>
          <w:sz w:val="22"/>
        </w:rPr>
        <w:t>Načrt ukrepov za prehajanje dvoživk skladno s predlogom izvajalca monitoringa</w:t>
      </w:r>
      <w:r>
        <w:rPr>
          <w:sz w:val="22"/>
        </w:rPr>
        <w:t>.</w:t>
      </w:r>
    </w:p>
    <w:p w:rsidR="00153869" w:rsidRDefault="00153869" w:rsidP="00153869">
      <w:pPr>
        <w:pStyle w:val="EndnoteText"/>
        <w:ind w:left="720"/>
        <w:jc w:val="both"/>
        <w:rPr>
          <w:rFonts w:ascii="Times New Roman" w:hAnsi="Times New Roman"/>
          <w:sz w:val="22"/>
        </w:rPr>
      </w:pPr>
    </w:p>
    <w:p w:rsidR="00153869" w:rsidRDefault="00153869" w:rsidP="00153869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Skladno s prej navedeno spremembo se spremeni tudi del uvodnega stavka, tč. 3.1.3.3, Navodil za pripravo ponudbe tako, da se glasi:</w:t>
      </w:r>
    </w:p>
    <w:p w:rsidR="00153869" w:rsidRDefault="00153869" w:rsidP="00153869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»</w:t>
      </w:r>
      <w:r w:rsidRPr="00B77973">
        <w:rPr>
          <w:rFonts w:ascii="Times New Roman" w:hAnsi="Times New Roman"/>
          <w:sz w:val="22"/>
        </w:rPr>
        <w:t>Zagotovljene morajo biti odgovorne osebe (pooblaščeni inženirji/izdelovalci), kot so navedene v  Popisu del z navedbo odgovornih oseb-Predračun, v točkah od 1. do 16., pri čemer morajo odgovorne osebe, izpolnjevati naslednje zahteve:</w:t>
      </w:r>
      <w:r>
        <w:rPr>
          <w:rFonts w:ascii="Times New Roman" w:hAnsi="Times New Roman"/>
          <w:sz w:val="22"/>
        </w:rPr>
        <w:t>«.</w:t>
      </w:r>
    </w:p>
    <w:p w:rsidR="00153869" w:rsidRPr="00637BE6" w:rsidRDefault="00153869" w:rsidP="00153869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04" w:rsidRDefault="001D0F04">
      <w:r>
        <w:separator/>
      </w:r>
    </w:p>
  </w:endnote>
  <w:endnote w:type="continuationSeparator" w:id="0">
    <w:p w:rsidR="001D0F04" w:rsidRDefault="001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4" w:rsidRDefault="001D0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53869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53869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D0F04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0F04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0F04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04" w:rsidRDefault="001D0F04">
      <w:r>
        <w:separator/>
      </w:r>
    </w:p>
  </w:footnote>
  <w:footnote w:type="continuationSeparator" w:id="0">
    <w:p w:rsidR="001D0F04" w:rsidRDefault="001D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4" w:rsidRDefault="001D0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4" w:rsidRDefault="001D0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D0F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2E1992"/>
    <w:multiLevelType w:val="hybridMultilevel"/>
    <w:tmpl w:val="5630D810"/>
    <w:lvl w:ilvl="0" w:tplc="A5D66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04"/>
    <w:rsid w:val="000646A9"/>
    <w:rsid w:val="00153869"/>
    <w:rsid w:val="001836BB"/>
    <w:rsid w:val="001D0F04"/>
    <w:rsid w:val="00216549"/>
    <w:rsid w:val="002507C2"/>
    <w:rsid w:val="0026137C"/>
    <w:rsid w:val="00290551"/>
    <w:rsid w:val="003133A6"/>
    <w:rsid w:val="003560E2"/>
    <w:rsid w:val="003579C0"/>
    <w:rsid w:val="0041459A"/>
    <w:rsid w:val="00424A5A"/>
    <w:rsid w:val="0044323F"/>
    <w:rsid w:val="004B34B5"/>
    <w:rsid w:val="00556816"/>
    <w:rsid w:val="00634B0D"/>
    <w:rsid w:val="00637BE6"/>
    <w:rsid w:val="006724A1"/>
    <w:rsid w:val="00735B93"/>
    <w:rsid w:val="007F303A"/>
    <w:rsid w:val="00892413"/>
    <w:rsid w:val="009B1FD9"/>
    <w:rsid w:val="00A05C73"/>
    <w:rsid w:val="00A17575"/>
    <w:rsid w:val="00A758D7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092A49"/>
  <w15:chartTrackingRefBased/>
  <w15:docId w15:val="{B0200620-A5F0-49E2-8793-5E4EF869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2020-05-20T04:56:00Z</dcterms:created>
  <dcterms:modified xsi:type="dcterms:W3CDTF">2020-05-20T09:02:00Z</dcterms:modified>
</cp:coreProperties>
</file>